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53394" w14:textId="261BDD57" w:rsidR="00CF63FC" w:rsidRDefault="00CF63FC" w:rsidP="00CF63FC">
      <w:pPr>
        <w:pStyle w:val="Default"/>
        <w:spacing w:after="320" w:line="508" w:lineRule="atLeast"/>
        <w:jc w:val="both"/>
      </w:pPr>
      <w:r>
        <w:rPr>
          <w:noProof/>
        </w:rPr>
        <w:drawing>
          <wp:inline distT="0" distB="0" distL="0" distR="0" wp14:anchorId="5B41D2EA" wp14:editId="1607118C">
            <wp:extent cx="5943600" cy="1028065"/>
            <wp:effectExtent l="0" t="0" r="0" b="635"/>
            <wp:docPr id="2008511492" name="Picture 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11492" name="Picture 1" descr="A white sign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28065"/>
                    </a:xfrm>
                    <a:prstGeom prst="rect">
                      <a:avLst/>
                    </a:prstGeom>
                    <a:noFill/>
                    <a:ln>
                      <a:noFill/>
                    </a:ln>
                  </pic:spPr>
                </pic:pic>
              </a:graphicData>
            </a:graphic>
          </wp:inline>
        </w:drawing>
      </w:r>
    </w:p>
    <w:p w14:paraId="04D85CB5" w14:textId="1E19D133" w:rsidR="00CF63FC" w:rsidRPr="002F618E" w:rsidRDefault="00CF63FC" w:rsidP="00CF63FC">
      <w:pPr>
        <w:pStyle w:val="Default"/>
        <w:spacing w:after="320" w:line="508" w:lineRule="atLeast"/>
        <w:jc w:val="both"/>
        <w:rPr>
          <w:color w:val="auto"/>
          <w:sz w:val="40"/>
          <w:szCs w:val="40"/>
        </w:rPr>
      </w:pPr>
      <w:r w:rsidRPr="002F618E">
        <w:rPr>
          <w:b/>
          <w:bCs/>
          <w:color w:val="auto"/>
          <w:sz w:val="40"/>
          <w:szCs w:val="40"/>
        </w:rPr>
        <w:t xml:space="preserve">If you are working with research animals, you should be enrolled in the Occupational Health and Safety Program.  If you are not enrolled, call the Office of Research Integrity, Compliance, and Security (ORICS). </w:t>
      </w:r>
    </w:p>
    <w:p w14:paraId="7B69381C" w14:textId="26DD377A" w:rsidR="00CF63FC" w:rsidRPr="002F618E" w:rsidRDefault="00CF63FC" w:rsidP="00CF63FC">
      <w:pPr>
        <w:pStyle w:val="Default"/>
        <w:numPr>
          <w:ilvl w:val="0"/>
          <w:numId w:val="1"/>
        </w:numPr>
        <w:rPr>
          <w:color w:val="auto"/>
          <w:sz w:val="32"/>
          <w:szCs w:val="32"/>
        </w:rPr>
      </w:pPr>
      <w:r w:rsidRPr="002F618E">
        <w:rPr>
          <w:b/>
          <w:bCs/>
          <w:color w:val="auto"/>
          <w:sz w:val="32"/>
          <w:szCs w:val="32"/>
        </w:rPr>
        <w:t xml:space="preserve">The ORICS has a comprehensive web page that details common occupational hazards encountered in working with animals that can be accessed online at: </w:t>
      </w:r>
      <w:r w:rsidRPr="002F618E">
        <w:rPr>
          <w:b/>
          <w:bCs/>
          <w:color w:val="auto"/>
          <w:sz w:val="32"/>
          <w:szCs w:val="32"/>
        </w:rPr>
        <w:br/>
      </w:r>
      <w:hyperlink r:id="rId11" w:history="1">
        <w:r w:rsidRPr="002F618E">
          <w:rPr>
            <w:rStyle w:val="Hyperlink"/>
            <w:rFonts w:eastAsiaTheme="majorEastAsia"/>
            <w:b/>
            <w:bCs/>
            <w:sz w:val="32"/>
            <w:szCs w:val="32"/>
          </w:rPr>
          <w:t>http://www.k-state.edu/comply/iacuc/ohsp/</w:t>
        </w:r>
      </w:hyperlink>
    </w:p>
    <w:p w14:paraId="0E9A7865" w14:textId="77777777" w:rsidR="00CF63FC" w:rsidRPr="002F618E" w:rsidRDefault="00CF63FC" w:rsidP="00CF63FC">
      <w:pPr>
        <w:pStyle w:val="Default"/>
        <w:ind w:left="360"/>
        <w:rPr>
          <w:sz w:val="32"/>
          <w:szCs w:val="32"/>
        </w:rPr>
      </w:pPr>
    </w:p>
    <w:p w14:paraId="570975A9" w14:textId="77777777" w:rsidR="00CF63FC" w:rsidRPr="002F618E" w:rsidRDefault="00CF63FC" w:rsidP="00CF63FC">
      <w:pPr>
        <w:pStyle w:val="Default"/>
        <w:numPr>
          <w:ilvl w:val="0"/>
          <w:numId w:val="1"/>
        </w:numPr>
        <w:rPr>
          <w:sz w:val="32"/>
          <w:szCs w:val="32"/>
        </w:rPr>
      </w:pPr>
      <w:r w:rsidRPr="002F618E">
        <w:rPr>
          <w:b/>
          <w:bCs/>
          <w:sz w:val="32"/>
          <w:szCs w:val="32"/>
        </w:rPr>
        <w:t xml:space="preserve">There are </w:t>
      </w:r>
      <w:proofErr w:type="gramStart"/>
      <w:r w:rsidRPr="002F618E">
        <w:rPr>
          <w:b/>
          <w:bCs/>
          <w:sz w:val="32"/>
          <w:szCs w:val="32"/>
        </w:rPr>
        <w:t>many different kinds of</w:t>
      </w:r>
      <w:proofErr w:type="gramEnd"/>
      <w:r w:rsidRPr="002F618E">
        <w:rPr>
          <w:b/>
          <w:bCs/>
          <w:sz w:val="32"/>
          <w:szCs w:val="32"/>
        </w:rPr>
        <w:t xml:space="preserve"> occupational risks associated with working with research animals. </w:t>
      </w:r>
    </w:p>
    <w:p w14:paraId="20F3AC5D" w14:textId="77777777" w:rsidR="00CF63FC" w:rsidRPr="002F618E" w:rsidRDefault="00CF63FC" w:rsidP="00CF63FC">
      <w:pPr>
        <w:pStyle w:val="Default"/>
        <w:ind w:left="360"/>
        <w:rPr>
          <w:sz w:val="32"/>
          <w:szCs w:val="32"/>
        </w:rPr>
      </w:pPr>
    </w:p>
    <w:p w14:paraId="3F2828B4" w14:textId="77777777" w:rsidR="00CF63FC" w:rsidRPr="002F618E" w:rsidRDefault="00CF63FC" w:rsidP="00CF63FC">
      <w:pPr>
        <w:pStyle w:val="Default"/>
        <w:numPr>
          <w:ilvl w:val="0"/>
          <w:numId w:val="1"/>
        </w:numPr>
        <w:rPr>
          <w:sz w:val="32"/>
          <w:szCs w:val="32"/>
        </w:rPr>
      </w:pPr>
      <w:r w:rsidRPr="002F618E">
        <w:rPr>
          <w:b/>
          <w:bCs/>
          <w:sz w:val="32"/>
          <w:szCs w:val="32"/>
        </w:rPr>
        <w:t xml:space="preserve">Be aware of the risks, follow safety guidelines, and wear appropriate personal protective equipment (PPE) when indicated. </w:t>
      </w:r>
    </w:p>
    <w:p w14:paraId="02AE4EB8" w14:textId="77777777" w:rsidR="00CF63FC" w:rsidRPr="002F618E" w:rsidRDefault="00CF63FC" w:rsidP="00CF63FC">
      <w:pPr>
        <w:pStyle w:val="Default"/>
        <w:ind w:left="360"/>
        <w:rPr>
          <w:sz w:val="32"/>
          <w:szCs w:val="32"/>
        </w:rPr>
      </w:pPr>
    </w:p>
    <w:p w14:paraId="740EADB3" w14:textId="77777777" w:rsidR="00CF63FC" w:rsidRPr="002F618E" w:rsidRDefault="00CF63FC" w:rsidP="00CF63FC">
      <w:pPr>
        <w:pStyle w:val="Default"/>
        <w:numPr>
          <w:ilvl w:val="0"/>
          <w:numId w:val="1"/>
        </w:numPr>
        <w:rPr>
          <w:sz w:val="32"/>
          <w:szCs w:val="32"/>
        </w:rPr>
      </w:pPr>
      <w:r w:rsidRPr="002F618E">
        <w:rPr>
          <w:b/>
          <w:bCs/>
          <w:sz w:val="32"/>
          <w:szCs w:val="32"/>
        </w:rPr>
        <w:t xml:space="preserve">If you are injured while working with animals, inform your supervisor immediately. </w:t>
      </w:r>
    </w:p>
    <w:p w14:paraId="722AA975" w14:textId="77777777" w:rsidR="00CF63FC" w:rsidRPr="002F618E" w:rsidRDefault="00CF63FC" w:rsidP="00CF63FC">
      <w:pPr>
        <w:pStyle w:val="Default"/>
        <w:ind w:left="360"/>
        <w:rPr>
          <w:sz w:val="32"/>
          <w:szCs w:val="32"/>
        </w:rPr>
      </w:pPr>
    </w:p>
    <w:p w14:paraId="69B3E0F7" w14:textId="701351FA" w:rsidR="00CF63FC" w:rsidRPr="002F618E" w:rsidRDefault="00CF63FC" w:rsidP="00CF63FC">
      <w:pPr>
        <w:pStyle w:val="Default"/>
        <w:numPr>
          <w:ilvl w:val="0"/>
          <w:numId w:val="1"/>
        </w:numPr>
        <w:rPr>
          <w:sz w:val="32"/>
          <w:szCs w:val="32"/>
        </w:rPr>
      </w:pPr>
      <w:r w:rsidRPr="002F618E">
        <w:rPr>
          <w:b/>
          <w:bCs/>
          <w:sz w:val="32"/>
          <w:szCs w:val="32"/>
        </w:rPr>
        <w:t xml:space="preserve">If you have any questions about occupational health or safety while working with animals, please contact your supervisor, or the ORICS at 532-3224, or </w:t>
      </w:r>
      <w:r w:rsidRPr="002F618E">
        <w:rPr>
          <w:b/>
          <w:bCs/>
          <w:color w:val="0000FF"/>
          <w:sz w:val="32"/>
          <w:szCs w:val="32"/>
          <w:u w:val="single"/>
        </w:rPr>
        <w:t>comply@ksu.edu</w:t>
      </w:r>
      <w:r w:rsidRPr="002F618E">
        <w:rPr>
          <w:b/>
          <w:bCs/>
          <w:sz w:val="32"/>
          <w:szCs w:val="32"/>
        </w:rPr>
        <w:t xml:space="preserve">. </w:t>
      </w:r>
    </w:p>
    <w:p w14:paraId="0B81F1B7" w14:textId="77777777" w:rsidR="000F6B3C" w:rsidRDefault="000F6B3C"/>
    <w:sectPr w:rsidR="000F6B3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91F03" w14:textId="77777777" w:rsidR="00D074E0" w:rsidRDefault="00D074E0" w:rsidP="004E6A22">
      <w:pPr>
        <w:spacing w:after="0" w:line="240" w:lineRule="auto"/>
      </w:pPr>
      <w:r>
        <w:separator/>
      </w:r>
    </w:p>
  </w:endnote>
  <w:endnote w:type="continuationSeparator" w:id="0">
    <w:p w14:paraId="0CFD47C4" w14:textId="77777777" w:rsidR="00D074E0" w:rsidRDefault="00D074E0" w:rsidP="004E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BBF8" w14:textId="6F512308" w:rsidR="004E6A22" w:rsidRPr="004E6A22" w:rsidRDefault="004E6A22">
    <w:pPr>
      <w:pStyle w:val="Footer"/>
      <w:rPr>
        <w:rFonts w:ascii="Arial" w:hAnsi="Arial" w:cs="Arial"/>
      </w:rPr>
    </w:pPr>
    <w:r w:rsidRPr="004E6A22">
      <w:rPr>
        <w:rFonts w:ascii="Arial" w:hAnsi="Arial" w:cs="Arial"/>
      </w:rPr>
      <w:t>Revised 8-08-2024</w:t>
    </w:r>
  </w:p>
  <w:p w14:paraId="73821F0F" w14:textId="77777777" w:rsidR="004E6A22" w:rsidRDefault="004E6A22">
    <w:pPr>
      <w:pStyle w:val="Footer"/>
    </w:pPr>
  </w:p>
  <w:p w14:paraId="383DB5D3" w14:textId="77777777" w:rsidR="004E6A22" w:rsidRDefault="004E6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CFC0" w14:textId="77777777" w:rsidR="00D074E0" w:rsidRDefault="00D074E0" w:rsidP="004E6A22">
      <w:pPr>
        <w:spacing w:after="0" w:line="240" w:lineRule="auto"/>
      </w:pPr>
      <w:r>
        <w:separator/>
      </w:r>
    </w:p>
  </w:footnote>
  <w:footnote w:type="continuationSeparator" w:id="0">
    <w:p w14:paraId="68907C74" w14:textId="77777777" w:rsidR="00D074E0" w:rsidRDefault="00D074E0" w:rsidP="004E6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157"/>
    <w:multiLevelType w:val="hybridMultilevel"/>
    <w:tmpl w:val="C5ACF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883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FC"/>
    <w:rsid w:val="000F6B3C"/>
    <w:rsid w:val="002F618E"/>
    <w:rsid w:val="004E6A22"/>
    <w:rsid w:val="00852D3C"/>
    <w:rsid w:val="00A20EDD"/>
    <w:rsid w:val="00CF63FC"/>
    <w:rsid w:val="00D0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653B"/>
  <w15:chartTrackingRefBased/>
  <w15:docId w15:val="{386D9EBF-2DAE-4399-B302-B2F07EA8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3FC"/>
    <w:rPr>
      <w:rFonts w:eastAsiaTheme="majorEastAsia" w:cstheme="majorBidi"/>
      <w:color w:val="272727" w:themeColor="text1" w:themeTint="D8"/>
    </w:rPr>
  </w:style>
  <w:style w:type="paragraph" w:styleId="Title">
    <w:name w:val="Title"/>
    <w:basedOn w:val="Normal"/>
    <w:next w:val="Normal"/>
    <w:link w:val="TitleChar"/>
    <w:uiPriority w:val="10"/>
    <w:qFormat/>
    <w:rsid w:val="00CF6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3FC"/>
    <w:pPr>
      <w:spacing w:before="160"/>
      <w:jc w:val="center"/>
    </w:pPr>
    <w:rPr>
      <w:i/>
      <w:iCs/>
      <w:color w:val="404040" w:themeColor="text1" w:themeTint="BF"/>
    </w:rPr>
  </w:style>
  <w:style w:type="character" w:customStyle="1" w:styleId="QuoteChar">
    <w:name w:val="Quote Char"/>
    <w:basedOn w:val="DefaultParagraphFont"/>
    <w:link w:val="Quote"/>
    <w:uiPriority w:val="29"/>
    <w:rsid w:val="00CF63FC"/>
    <w:rPr>
      <w:i/>
      <w:iCs/>
      <w:color w:val="404040" w:themeColor="text1" w:themeTint="BF"/>
    </w:rPr>
  </w:style>
  <w:style w:type="paragraph" w:styleId="ListParagraph">
    <w:name w:val="List Paragraph"/>
    <w:basedOn w:val="Normal"/>
    <w:uiPriority w:val="34"/>
    <w:qFormat/>
    <w:rsid w:val="00CF63FC"/>
    <w:pPr>
      <w:ind w:left="720"/>
      <w:contextualSpacing/>
    </w:pPr>
  </w:style>
  <w:style w:type="character" w:styleId="IntenseEmphasis">
    <w:name w:val="Intense Emphasis"/>
    <w:basedOn w:val="DefaultParagraphFont"/>
    <w:uiPriority w:val="21"/>
    <w:qFormat/>
    <w:rsid w:val="00CF63FC"/>
    <w:rPr>
      <w:i/>
      <w:iCs/>
      <w:color w:val="0F4761" w:themeColor="accent1" w:themeShade="BF"/>
    </w:rPr>
  </w:style>
  <w:style w:type="paragraph" w:styleId="IntenseQuote">
    <w:name w:val="Intense Quote"/>
    <w:basedOn w:val="Normal"/>
    <w:next w:val="Normal"/>
    <w:link w:val="IntenseQuoteChar"/>
    <w:uiPriority w:val="30"/>
    <w:qFormat/>
    <w:rsid w:val="00CF6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3FC"/>
    <w:rPr>
      <w:i/>
      <w:iCs/>
      <w:color w:val="0F4761" w:themeColor="accent1" w:themeShade="BF"/>
    </w:rPr>
  </w:style>
  <w:style w:type="character" w:styleId="IntenseReference">
    <w:name w:val="Intense Reference"/>
    <w:basedOn w:val="DefaultParagraphFont"/>
    <w:uiPriority w:val="32"/>
    <w:qFormat/>
    <w:rsid w:val="00CF63FC"/>
    <w:rPr>
      <w:b/>
      <w:bCs/>
      <w:smallCaps/>
      <w:color w:val="0F4761" w:themeColor="accent1" w:themeShade="BF"/>
      <w:spacing w:val="5"/>
    </w:rPr>
  </w:style>
  <w:style w:type="paragraph" w:customStyle="1" w:styleId="Default">
    <w:name w:val="Default"/>
    <w:uiPriority w:val="99"/>
    <w:rsid w:val="00CF63FC"/>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Hyperlink">
    <w:name w:val="Hyperlink"/>
    <w:uiPriority w:val="99"/>
    <w:unhideWhenUsed/>
    <w:rsid w:val="00CF63FC"/>
    <w:rPr>
      <w:color w:val="0563C1"/>
      <w:u w:val="single"/>
    </w:rPr>
  </w:style>
  <w:style w:type="paragraph" w:styleId="Header">
    <w:name w:val="header"/>
    <w:basedOn w:val="Normal"/>
    <w:link w:val="HeaderChar"/>
    <w:uiPriority w:val="99"/>
    <w:unhideWhenUsed/>
    <w:rsid w:val="004E6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22"/>
  </w:style>
  <w:style w:type="paragraph" w:styleId="Footer">
    <w:name w:val="footer"/>
    <w:basedOn w:val="Normal"/>
    <w:link w:val="FooterChar"/>
    <w:uiPriority w:val="99"/>
    <w:unhideWhenUsed/>
    <w:rsid w:val="004E6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state.edu/comply/iacuc/ohsp/"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81C280F119D49ADA3EE2FA2D6CC21" ma:contentTypeVersion="18" ma:contentTypeDescription="Create a new document." ma:contentTypeScope="" ma:versionID="c5e36e33474eea495cd68e5c8d4339ee">
  <xsd:schema xmlns:xsd="http://www.w3.org/2001/XMLSchema" xmlns:xs="http://www.w3.org/2001/XMLSchema" xmlns:p="http://schemas.microsoft.com/office/2006/metadata/properties" xmlns:ns2="f662cf74-d401-494c-bb04-6b1b0a86697b" xmlns:ns3="8ffac74b-5f2e-4fdf-a7cc-730f7a748dad" targetNamespace="http://schemas.microsoft.com/office/2006/metadata/properties" ma:root="true" ma:fieldsID="355ae86c039d94d54c1b02419e27c9a8" ns2:_="" ns3:_="">
    <xsd:import namespace="f662cf74-d401-494c-bb04-6b1b0a86697b"/>
    <xsd:import namespace="8ffac74b-5f2e-4fdf-a7cc-730f7a748d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2cf74-d401-494c-bb04-6b1b0a866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ac74b-5f2e-4fdf-a7cc-730f7a748d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a763a2-8f25-4859-99c3-0cc0e4af74f7}" ma:internalName="TaxCatchAll" ma:showField="CatchAllData" ma:web="8ffac74b-5f2e-4fdf-a7cc-730f7a748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fac74b-5f2e-4fdf-a7cc-730f7a748dad" xsi:nil="true"/>
    <lcf76f155ced4ddcb4097134ff3c332f xmlns="f662cf74-d401-494c-bb04-6b1b0a8669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303C2-DFFA-4AC6-B3A7-CCCE5F3B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2cf74-d401-494c-bb04-6b1b0a86697b"/>
    <ds:schemaRef ds:uri="8ffac74b-5f2e-4fdf-a7cc-730f7a74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3ABB6-01D3-4363-9F39-98495A18526E}">
  <ds:schemaRefs>
    <ds:schemaRef ds:uri="http://schemas.microsoft.com/office/2006/metadata/properties"/>
    <ds:schemaRef ds:uri="http://schemas.microsoft.com/office/infopath/2007/PartnerControls"/>
    <ds:schemaRef ds:uri="8ffac74b-5f2e-4fdf-a7cc-730f7a748dad"/>
    <ds:schemaRef ds:uri="f662cf74-d401-494c-bb04-6b1b0a86697b"/>
  </ds:schemaRefs>
</ds:datastoreItem>
</file>

<file path=customXml/itemProps3.xml><?xml version="1.0" encoding="utf-8"?>
<ds:datastoreItem xmlns:ds="http://schemas.openxmlformats.org/officeDocument/2006/customXml" ds:itemID="{EBF2A49F-1F07-43AD-8312-B3607F680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803</Characters>
  <Application>Microsoft Office Word</Application>
  <DocSecurity>0</DocSecurity>
  <Lines>6</Lines>
  <Paragraphs>1</Paragraphs>
  <ScaleCrop>false</ScaleCrop>
  <Company>2023_10_VPR_Office_Installer</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Annaleigh Lemmon</dc:creator>
  <cp:keywords/>
  <dc:description/>
  <cp:lastModifiedBy>Annaleigh Lemmon</cp:lastModifiedBy>
  <cp:revision>3</cp:revision>
  <dcterms:created xsi:type="dcterms:W3CDTF">2024-08-08T15:56:00Z</dcterms:created>
  <dcterms:modified xsi:type="dcterms:W3CDTF">2024-08-08T16:44:00Z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0x0101009A481C280F119D49ADA3EE2FA2D6CC21</vt:lpwstr>
  </property>
  <property fmtid="{D5CDD505-2E9C-101B-9397-08002B2CF9AE}" pid="3" name="MediaServiceImageTags">
    <vt:lpwstr/>
  </property>
</Properties>
</file>